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4F" w:rsidRPr="00997365" w:rsidRDefault="0065554F" w:rsidP="00997365">
      <w:pPr>
        <w:pStyle w:val="Title"/>
        <w:rPr>
          <w:rFonts w:asciiTheme="minorHAnsi" w:hAnsiTheme="minorHAnsi" w:cstheme="minorHAnsi"/>
          <w:b/>
          <w:sz w:val="22"/>
          <w:szCs w:val="22"/>
        </w:rPr>
      </w:pPr>
      <w:r w:rsidRPr="00997365">
        <w:rPr>
          <w:rFonts w:asciiTheme="minorHAnsi" w:hAnsiTheme="minorHAnsi" w:cstheme="minorHAnsi"/>
          <w:b/>
          <w:sz w:val="22"/>
          <w:szCs w:val="22"/>
        </w:rPr>
        <w:t>Rapid Access Neurology Assessment (RANA)</w:t>
      </w:r>
    </w:p>
    <w:p w:rsidR="00774DE4" w:rsidRPr="00E25CFC" w:rsidRDefault="00774DE4" w:rsidP="00E25CFC">
      <w:pPr>
        <w:spacing w:after="0" w:line="240" w:lineRule="auto"/>
        <w:rPr>
          <w:rFonts w:cstheme="minorHAnsi"/>
          <w:b/>
        </w:rPr>
      </w:pPr>
    </w:p>
    <w:p w:rsidR="006F2BD9" w:rsidRPr="00E25CFC" w:rsidRDefault="00F95446" w:rsidP="00E25CFC">
      <w:pPr>
        <w:spacing w:after="0" w:line="240" w:lineRule="auto"/>
        <w:rPr>
          <w:rFonts w:cstheme="minorHAnsi"/>
          <w:b/>
        </w:rPr>
      </w:pPr>
      <w:r w:rsidRPr="00E25CFC">
        <w:rPr>
          <w:rFonts w:cstheme="minorHAnsi"/>
          <w:b/>
        </w:rPr>
        <w:t>Referral pro</w:t>
      </w:r>
      <w:bookmarkStart w:id="0" w:name="_GoBack"/>
      <w:bookmarkEnd w:id="0"/>
      <w:r w:rsidRPr="00E25CFC">
        <w:rPr>
          <w:rFonts w:cstheme="minorHAnsi"/>
          <w:b/>
        </w:rPr>
        <w:t>cess</w:t>
      </w:r>
    </w:p>
    <w:p w:rsidR="006F2BD9" w:rsidRPr="00E25CFC" w:rsidRDefault="006F2BD9" w:rsidP="00E25CFC">
      <w:pPr>
        <w:spacing w:after="0" w:line="240" w:lineRule="auto"/>
        <w:rPr>
          <w:rFonts w:cstheme="minorHAnsi"/>
        </w:rPr>
      </w:pPr>
      <w:r w:rsidRPr="00E25CFC">
        <w:rPr>
          <w:rFonts w:cstheme="minorHAnsi"/>
        </w:rPr>
        <w:object w:dxaOrig="9839" w:dyaOrig="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55pt" o:ole="">
            <v:imagedata r:id="rId8" o:title=""/>
          </v:shape>
          <o:OLEObject Type="Embed" ProgID="Visio.Drawing.11" ShapeID="_x0000_i1025" DrawAspect="Content" ObjectID="_1700635846" r:id="rId9"/>
        </w:object>
      </w:r>
    </w:p>
    <w:p w:rsidR="006F2BD9" w:rsidRPr="00E25CFC" w:rsidRDefault="006F2BD9" w:rsidP="00E25CFC">
      <w:pPr>
        <w:spacing w:after="0" w:line="240" w:lineRule="auto"/>
        <w:rPr>
          <w:rFonts w:cstheme="minorHAnsi"/>
        </w:rPr>
      </w:pPr>
      <w:r w:rsidRPr="00E25CFC">
        <w:rPr>
          <w:rFonts w:cstheme="minorHAnsi"/>
        </w:rPr>
        <w:t xml:space="preserve">Outside of hours (5.00pm – 9.00am)  </w:t>
      </w:r>
    </w:p>
    <w:p w:rsidR="006F2BD9" w:rsidRPr="00E25CFC" w:rsidRDefault="006F2BD9" w:rsidP="00E25CFC">
      <w:pPr>
        <w:spacing w:after="0" w:line="240" w:lineRule="auto"/>
        <w:rPr>
          <w:rFonts w:cstheme="minorHAnsi"/>
        </w:rPr>
      </w:pPr>
      <w:r w:rsidRPr="00E25CFC">
        <w:rPr>
          <w:rFonts w:cstheme="minorHAnsi"/>
        </w:rPr>
        <w:t xml:space="preserve">WCFT on-call registrar to be contacted via WCFT Switchboard 0151 525 3611 to discuss suitability for RANA – If accepted, the registrar will inform ED clinician that patient will be contacted by next working day to agree suitable date and time for appointment. Appointments are expected to be offered by the next working day.  </w:t>
      </w:r>
    </w:p>
    <w:p w:rsidR="006F2BD9" w:rsidRPr="00E25CFC" w:rsidRDefault="006F2BD9" w:rsidP="00E25CFC">
      <w:pPr>
        <w:spacing w:after="0" w:line="240" w:lineRule="auto"/>
        <w:rPr>
          <w:rFonts w:cstheme="minorHAnsi"/>
        </w:rPr>
      </w:pPr>
      <w:r w:rsidRPr="00E25CFC">
        <w:rPr>
          <w:rFonts w:cstheme="minorHAnsi"/>
        </w:rPr>
        <w:object w:dxaOrig="6915" w:dyaOrig="6093">
          <v:shape id="_x0000_i1026" type="#_x0000_t75" style="width:412pt;height:240pt" o:ole="">
            <v:imagedata r:id="rId10" o:title=""/>
          </v:shape>
          <o:OLEObject Type="Embed" ProgID="Visio.Drawing.11" ShapeID="_x0000_i1026" DrawAspect="Content" ObjectID="_1700635847" r:id="rId11"/>
        </w:object>
      </w:r>
    </w:p>
    <w:p w:rsidR="006F2BD9" w:rsidRPr="00E25CFC" w:rsidRDefault="006F2BD9" w:rsidP="00E25CFC">
      <w:pPr>
        <w:spacing w:after="0" w:line="240" w:lineRule="auto"/>
        <w:rPr>
          <w:rFonts w:cstheme="minorHAnsi"/>
        </w:rPr>
      </w:pPr>
    </w:p>
    <w:p w:rsidR="006F2BD9" w:rsidRPr="00E25CFC" w:rsidRDefault="006F2BD9" w:rsidP="00E25CFC">
      <w:pPr>
        <w:spacing w:after="0" w:line="240" w:lineRule="auto"/>
        <w:rPr>
          <w:rFonts w:cstheme="minorHAnsi"/>
        </w:rPr>
      </w:pPr>
    </w:p>
    <w:p w:rsidR="00E25CFC" w:rsidRPr="00E25CFC" w:rsidRDefault="00E25CFC" w:rsidP="00E25CFC">
      <w:pPr>
        <w:spacing w:after="0" w:line="240" w:lineRule="auto"/>
        <w:rPr>
          <w:rFonts w:cstheme="minorHAnsi"/>
          <w:b/>
        </w:rPr>
      </w:pPr>
      <w:r w:rsidRPr="00E25CFC">
        <w:rPr>
          <w:rFonts w:cstheme="minorHAnsi"/>
          <w:b/>
        </w:rPr>
        <w:br w:type="page"/>
      </w:r>
    </w:p>
    <w:sectPr w:rsidR="00E25CFC" w:rsidRPr="00E25CF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2B" w:rsidRDefault="00531D2B" w:rsidP="0065554F">
      <w:pPr>
        <w:spacing w:after="0" w:line="240" w:lineRule="auto"/>
      </w:pPr>
      <w:r>
        <w:separator/>
      </w:r>
    </w:p>
  </w:endnote>
  <w:endnote w:type="continuationSeparator" w:id="0">
    <w:p w:rsidR="00531D2B" w:rsidRDefault="00531D2B" w:rsidP="0065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2B" w:rsidRDefault="00531D2B" w:rsidP="0065554F">
      <w:pPr>
        <w:spacing w:after="0" w:line="240" w:lineRule="auto"/>
      </w:pPr>
      <w:r>
        <w:separator/>
      </w:r>
    </w:p>
  </w:footnote>
  <w:footnote w:type="continuationSeparator" w:id="0">
    <w:p w:rsidR="00531D2B" w:rsidRDefault="00531D2B" w:rsidP="0065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F" w:rsidRDefault="0065554F">
    <w:pPr>
      <w:pStyle w:val="Header"/>
    </w:pPr>
    <w:r>
      <w:rPr>
        <w:noProof/>
        <w:lang w:eastAsia="en-GB"/>
      </w:rPr>
      <w:drawing>
        <wp:anchor distT="0" distB="0" distL="114300" distR="114300" simplePos="0" relativeHeight="251659264" behindDoc="0" locked="0" layoutInCell="1" allowOverlap="1" wp14:anchorId="6494A6EE" wp14:editId="35D4F511">
          <wp:simplePos x="0" y="0"/>
          <wp:positionH relativeFrom="page">
            <wp:align>right</wp:align>
          </wp:positionH>
          <wp:positionV relativeFrom="paragraph">
            <wp:posOffset>-438785</wp:posOffset>
          </wp:positionV>
          <wp:extent cx="1920240" cy="939800"/>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23587" b="25503"/>
                  <a:stretch/>
                </pic:blipFill>
                <pic:spPr bwMode="auto">
                  <a:xfrm>
                    <a:off x="0" y="0"/>
                    <a:ext cx="1920240"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030"/>
    <w:multiLevelType w:val="hybridMultilevel"/>
    <w:tmpl w:val="5EAA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B57FC"/>
    <w:multiLevelType w:val="hybridMultilevel"/>
    <w:tmpl w:val="32A89E32"/>
    <w:lvl w:ilvl="0" w:tplc="53042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A444A"/>
    <w:multiLevelType w:val="hybridMultilevel"/>
    <w:tmpl w:val="3154AE34"/>
    <w:lvl w:ilvl="0" w:tplc="5304273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937818"/>
    <w:multiLevelType w:val="hybridMultilevel"/>
    <w:tmpl w:val="6378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A0290"/>
    <w:multiLevelType w:val="hybridMultilevel"/>
    <w:tmpl w:val="BA84D2CC"/>
    <w:lvl w:ilvl="0" w:tplc="5304273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B6261B"/>
    <w:multiLevelType w:val="hybridMultilevel"/>
    <w:tmpl w:val="15B08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856FCC"/>
    <w:multiLevelType w:val="hybridMultilevel"/>
    <w:tmpl w:val="6EA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4F"/>
    <w:rsid w:val="00071598"/>
    <w:rsid w:val="000B31E7"/>
    <w:rsid w:val="00170232"/>
    <w:rsid w:val="002145EE"/>
    <w:rsid w:val="00433412"/>
    <w:rsid w:val="00531D2B"/>
    <w:rsid w:val="005902A0"/>
    <w:rsid w:val="005E3F32"/>
    <w:rsid w:val="0065554F"/>
    <w:rsid w:val="00672D38"/>
    <w:rsid w:val="00685E50"/>
    <w:rsid w:val="006A558F"/>
    <w:rsid w:val="006F2BD9"/>
    <w:rsid w:val="0072389E"/>
    <w:rsid w:val="00774DE4"/>
    <w:rsid w:val="00867762"/>
    <w:rsid w:val="00997365"/>
    <w:rsid w:val="00A50EA7"/>
    <w:rsid w:val="00A5430D"/>
    <w:rsid w:val="00A71395"/>
    <w:rsid w:val="00D1376D"/>
    <w:rsid w:val="00D73984"/>
    <w:rsid w:val="00DB5065"/>
    <w:rsid w:val="00E25CFC"/>
    <w:rsid w:val="00F00400"/>
    <w:rsid w:val="00F9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4F"/>
  </w:style>
  <w:style w:type="paragraph" w:styleId="Footer">
    <w:name w:val="footer"/>
    <w:basedOn w:val="Normal"/>
    <w:link w:val="FooterChar"/>
    <w:uiPriority w:val="99"/>
    <w:unhideWhenUsed/>
    <w:rsid w:val="00655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4F"/>
  </w:style>
  <w:style w:type="character" w:customStyle="1" w:styleId="Heading1Char">
    <w:name w:val="Heading 1 Char"/>
    <w:basedOn w:val="DefaultParagraphFont"/>
    <w:link w:val="Heading1"/>
    <w:uiPriority w:val="9"/>
    <w:rsid w:val="0065554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55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5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71395"/>
    <w:pPr>
      <w:ind w:left="720"/>
      <w:contextualSpacing/>
    </w:pPr>
  </w:style>
  <w:style w:type="paragraph" w:styleId="BalloonText">
    <w:name w:val="Balloon Text"/>
    <w:basedOn w:val="Normal"/>
    <w:link w:val="BalloonTextChar"/>
    <w:uiPriority w:val="99"/>
    <w:semiHidden/>
    <w:unhideWhenUsed/>
    <w:rsid w:val="00A5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A7"/>
    <w:rPr>
      <w:rFonts w:ascii="Tahoma" w:hAnsi="Tahoma" w:cs="Tahoma"/>
      <w:sz w:val="16"/>
      <w:szCs w:val="16"/>
    </w:rPr>
  </w:style>
  <w:style w:type="table" w:styleId="TableGrid">
    <w:name w:val="Table Grid"/>
    <w:basedOn w:val="TableNormal"/>
    <w:uiPriority w:val="39"/>
    <w:rsid w:val="00F9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4F"/>
  </w:style>
  <w:style w:type="paragraph" w:styleId="Footer">
    <w:name w:val="footer"/>
    <w:basedOn w:val="Normal"/>
    <w:link w:val="FooterChar"/>
    <w:uiPriority w:val="99"/>
    <w:unhideWhenUsed/>
    <w:rsid w:val="00655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4F"/>
  </w:style>
  <w:style w:type="character" w:customStyle="1" w:styleId="Heading1Char">
    <w:name w:val="Heading 1 Char"/>
    <w:basedOn w:val="DefaultParagraphFont"/>
    <w:link w:val="Heading1"/>
    <w:uiPriority w:val="9"/>
    <w:rsid w:val="0065554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55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5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71395"/>
    <w:pPr>
      <w:ind w:left="720"/>
      <w:contextualSpacing/>
    </w:pPr>
  </w:style>
  <w:style w:type="paragraph" w:styleId="BalloonText">
    <w:name w:val="Balloon Text"/>
    <w:basedOn w:val="Normal"/>
    <w:link w:val="BalloonTextChar"/>
    <w:uiPriority w:val="99"/>
    <w:semiHidden/>
    <w:unhideWhenUsed/>
    <w:rsid w:val="00A5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A7"/>
    <w:rPr>
      <w:rFonts w:ascii="Tahoma" w:hAnsi="Tahoma" w:cs="Tahoma"/>
      <w:sz w:val="16"/>
      <w:szCs w:val="16"/>
    </w:rPr>
  </w:style>
  <w:style w:type="table" w:styleId="TableGrid">
    <w:name w:val="Table Grid"/>
    <w:basedOn w:val="TableNormal"/>
    <w:uiPriority w:val="39"/>
    <w:rsid w:val="00F9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Michael (THE WALTON CENTRE NHS FOUNDATION TRUST)</dc:creator>
  <cp:lastModifiedBy>Parr, Elaine</cp:lastModifiedBy>
  <cp:revision>2</cp:revision>
  <cp:lastPrinted>2021-10-27T15:23:00Z</cp:lastPrinted>
  <dcterms:created xsi:type="dcterms:W3CDTF">2021-12-10T10:04:00Z</dcterms:created>
  <dcterms:modified xsi:type="dcterms:W3CDTF">2021-12-10T10:04:00Z</dcterms:modified>
</cp:coreProperties>
</file>